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D3" w:rsidRPr="009E6FA2" w:rsidRDefault="00E67EC7" w:rsidP="00E80BED">
      <w:pPr>
        <w:jc w:val="center"/>
        <w:rPr>
          <w:rFonts w:asciiTheme="minorHAnsi" w:eastAsia="Times New Roman" w:hAnsiTheme="minorHAnsi"/>
          <w:b/>
          <w:i/>
          <w:color w:val="000000"/>
          <w:sz w:val="24"/>
          <w:szCs w:val="24"/>
        </w:rPr>
      </w:pPr>
      <w:r w:rsidRPr="009E6FA2">
        <w:rPr>
          <w:rFonts w:asciiTheme="minorHAnsi" w:eastAsia="Times New Roman" w:hAnsiTheme="minorHAnsi"/>
          <w:b/>
          <w:i/>
          <w:color w:val="000000"/>
          <w:sz w:val="24"/>
          <w:szCs w:val="24"/>
        </w:rPr>
        <w:t xml:space="preserve">Brief Behavioral Therapy for </w:t>
      </w:r>
      <w:r w:rsidR="00B8578E" w:rsidRPr="009E6FA2">
        <w:rPr>
          <w:rFonts w:asciiTheme="minorHAnsi" w:eastAsia="Times New Roman" w:hAnsiTheme="minorHAnsi"/>
          <w:b/>
          <w:i/>
          <w:color w:val="000000"/>
          <w:sz w:val="24"/>
          <w:szCs w:val="24"/>
        </w:rPr>
        <w:t>Anxiety</w:t>
      </w:r>
      <w:r w:rsidRPr="009E6FA2">
        <w:rPr>
          <w:rFonts w:asciiTheme="minorHAnsi" w:eastAsia="Times New Roman" w:hAnsiTheme="minorHAnsi"/>
          <w:b/>
          <w:i/>
          <w:color w:val="000000"/>
          <w:sz w:val="24"/>
          <w:szCs w:val="24"/>
        </w:rPr>
        <w:t xml:space="preserve"> and Depression</w:t>
      </w:r>
      <w:r w:rsidR="00B8578E" w:rsidRPr="009E6FA2">
        <w:rPr>
          <w:rFonts w:asciiTheme="minorHAnsi" w:eastAsia="Times New Roman" w:hAnsiTheme="minorHAnsi"/>
          <w:b/>
          <w:i/>
          <w:color w:val="000000"/>
          <w:sz w:val="24"/>
          <w:szCs w:val="24"/>
        </w:rPr>
        <w:t xml:space="preserve">: </w:t>
      </w:r>
      <w:r w:rsidR="00594810" w:rsidRPr="009E6FA2">
        <w:rPr>
          <w:rFonts w:asciiTheme="minorHAnsi" w:eastAsia="Times New Roman" w:hAnsiTheme="minorHAnsi"/>
          <w:b/>
          <w:i/>
          <w:color w:val="000000"/>
          <w:sz w:val="24"/>
          <w:szCs w:val="24"/>
        </w:rPr>
        <w:t>A</w:t>
      </w:r>
      <w:r w:rsidR="00B8578E" w:rsidRPr="009E6FA2">
        <w:rPr>
          <w:rFonts w:asciiTheme="minorHAnsi" w:eastAsia="Times New Roman" w:hAnsiTheme="minorHAnsi"/>
          <w:b/>
          <w:i/>
          <w:color w:val="000000"/>
          <w:sz w:val="24"/>
          <w:szCs w:val="24"/>
        </w:rPr>
        <w:t xml:space="preserve"> Transdiagnostic Approach for </w:t>
      </w:r>
      <w:r w:rsidR="00594810" w:rsidRPr="009E6FA2">
        <w:rPr>
          <w:rFonts w:asciiTheme="minorHAnsi" w:eastAsia="Times New Roman" w:hAnsiTheme="minorHAnsi"/>
          <w:b/>
          <w:i/>
          <w:color w:val="000000"/>
          <w:sz w:val="24"/>
          <w:szCs w:val="24"/>
        </w:rPr>
        <w:t>Treating Internalizing Problems in Pediatric Settings</w:t>
      </w:r>
    </w:p>
    <w:p w:rsidR="00E80BED" w:rsidRPr="009E6FA2" w:rsidRDefault="00E80BED" w:rsidP="00E80BED">
      <w:pPr>
        <w:jc w:val="center"/>
        <w:rPr>
          <w:rFonts w:asciiTheme="minorHAnsi" w:eastAsia="Times New Roman" w:hAnsiTheme="minorHAnsi"/>
          <w:b/>
          <w:i/>
          <w:color w:val="000000"/>
          <w:sz w:val="24"/>
          <w:szCs w:val="24"/>
        </w:rPr>
      </w:pPr>
    </w:p>
    <w:p w:rsidR="00032C22" w:rsidRPr="009E6FA2" w:rsidRDefault="00032C22" w:rsidP="00E80BED">
      <w:pPr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  <w:r w:rsidRPr="009E6FA2">
        <w:rPr>
          <w:rFonts w:asciiTheme="minorHAnsi" w:eastAsia="Times New Roman" w:hAnsiTheme="minorHAnsi"/>
          <w:b/>
          <w:color w:val="000000"/>
          <w:sz w:val="24"/>
          <w:szCs w:val="24"/>
        </w:rPr>
        <w:t>V. Robin Weersing, Ph.D., SDSU-UCSD JDP in Clinical Psychology</w:t>
      </w:r>
    </w:p>
    <w:p w:rsidR="00A3716C" w:rsidRPr="009E6FA2" w:rsidRDefault="00A3716C" w:rsidP="00A3716C">
      <w:pPr>
        <w:pStyle w:val="Default"/>
      </w:pPr>
    </w:p>
    <w:p w:rsidR="004E690C" w:rsidRPr="009E6FA2" w:rsidRDefault="00D10DA0" w:rsidP="00A3716C">
      <w:pPr>
        <w:rPr>
          <w:sz w:val="24"/>
          <w:szCs w:val="24"/>
        </w:rPr>
      </w:pPr>
      <w:r w:rsidRPr="009E6FA2">
        <w:rPr>
          <w:sz w:val="24"/>
          <w:szCs w:val="24"/>
        </w:rPr>
        <w:t xml:space="preserve">This presentation describes a 15 year program of work to </w:t>
      </w:r>
      <w:r w:rsidR="003B7633" w:rsidRPr="009E6FA2">
        <w:rPr>
          <w:sz w:val="24"/>
          <w:szCs w:val="24"/>
        </w:rPr>
        <w:t>develop</w:t>
      </w:r>
      <w:r w:rsidRPr="009E6FA2">
        <w:rPr>
          <w:sz w:val="24"/>
          <w:szCs w:val="24"/>
        </w:rPr>
        <w:t xml:space="preserve"> </w:t>
      </w:r>
      <w:r w:rsidR="00FD02B2" w:rsidRPr="009E6FA2">
        <w:rPr>
          <w:sz w:val="24"/>
          <w:szCs w:val="24"/>
        </w:rPr>
        <w:t>a transd</w:t>
      </w:r>
      <w:r w:rsidR="005E370A" w:rsidRPr="009E6FA2">
        <w:rPr>
          <w:sz w:val="24"/>
          <w:szCs w:val="24"/>
        </w:rPr>
        <w:t>i</w:t>
      </w:r>
      <w:r w:rsidR="00FD02B2" w:rsidRPr="009E6FA2">
        <w:rPr>
          <w:sz w:val="24"/>
          <w:szCs w:val="24"/>
        </w:rPr>
        <w:t>agnostic</w:t>
      </w:r>
      <w:r w:rsidR="005E370A" w:rsidRPr="009E6FA2">
        <w:rPr>
          <w:sz w:val="24"/>
          <w:szCs w:val="24"/>
        </w:rPr>
        <w:t>,</w:t>
      </w:r>
      <w:r w:rsidR="00FD02B2" w:rsidRPr="009E6FA2">
        <w:rPr>
          <w:sz w:val="24"/>
          <w:szCs w:val="24"/>
        </w:rPr>
        <w:t xml:space="preserve"> </w:t>
      </w:r>
      <w:r w:rsidR="00FD02B2" w:rsidRPr="009E6FA2">
        <w:rPr>
          <w:bCs/>
          <w:iCs/>
          <w:sz w:val="24"/>
          <w:szCs w:val="24"/>
        </w:rPr>
        <w:t xml:space="preserve">brief behavioral therapy (BBT) </w:t>
      </w:r>
      <w:r w:rsidR="00FD02B2" w:rsidRPr="009E6FA2">
        <w:rPr>
          <w:sz w:val="24"/>
          <w:szCs w:val="24"/>
        </w:rPr>
        <w:t xml:space="preserve">protocol </w:t>
      </w:r>
      <w:r w:rsidR="003B7633" w:rsidRPr="009E6FA2">
        <w:rPr>
          <w:sz w:val="24"/>
          <w:szCs w:val="24"/>
        </w:rPr>
        <w:t>designed to efficient</w:t>
      </w:r>
      <w:r w:rsidRPr="009E6FA2">
        <w:rPr>
          <w:sz w:val="24"/>
          <w:szCs w:val="24"/>
        </w:rPr>
        <w:t>ly</w:t>
      </w:r>
      <w:r w:rsidR="003B7633" w:rsidRPr="009E6FA2">
        <w:rPr>
          <w:sz w:val="24"/>
          <w:szCs w:val="24"/>
        </w:rPr>
        <w:t xml:space="preserve"> </w:t>
      </w:r>
      <w:r w:rsidRPr="009E6FA2">
        <w:rPr>
          <w:sz w:val="24"/>
          <w:szCs w:val="24"/>
        </w:rPr>
        <w:t>target</w:t>
      </w:r>
      <w:r w:rsidR="003B7633" w:rsidRPr="009E6FA2">
        <w:rPr>
          <w:sz w:val="24"/>
          <w:szCs w:val="24"/>
        </w:rPr>
        <w:t xml:space="preserve"> the mix of internalizing symptoms frequently seen in </w:t>
      </w:r>
      <w:r w:rsidRPr="009E6FA2">
        <w:rPr>
          <w:sz w:val="24"/>
          <w:szCs w:val="24"/>
        </w:rPr>
        <w:t xml:space="preserve">youths in </w:t>
      </w:r>
      <w:r w:rsidR="003B7633" w:rsidRPr="009E6FA2">
        <w:rPr>
          <w:sz w:val="24"/>
          <w:szCs w:val="24"/>
        </w:rPr>
        <w:t>healthcare setting</w:t>
      </w:r>
      <w:r w:rsidRPr="009E6FA2">
        <w:rPr>
          <w:sz w:val="24"/>
          <w:szCs w:val="24"/>
        </w:rPr>
        <w:t>s</w:t>
      </w:r>
      <w:r w:rsidR="003B7633" w:rsidRPr="009E6FA2">
        <w:rPr>
          <w:sz w:val="24"/>
          <w:szCs w:val="24"/>
        </w:rPr>
        <w:t xml:space="preserve"> such as pediatrics. </w:t>
      </w:r>
      <w:r w:rsidR="00A3716C" w:rsidRPr="009E6FA2">
        <w:rPr>
          <w:sz w:val="24"/>
          <w:szCs w:val="24"/>
        </w:rPr>
        <w:t xml:space="preserve">Depression and anxiety in youth are prevalent and impairing conditions, with a high degree of current and lifetime comorbidity. Targeting the internalizing disorders as a unified problem area is in line with calls for new approaches to </w:t>
      </w:r>
      <w:r w:rsidR="00786D82" w:rsidRPr="009E6FA2">
        <w:rPr>
          <w:sz w:val="24"/>
          <w:szCs w:val="24"/>
        </w:rPr>
        <w:t>conceptualizing comorbidity and</w:t>
      </w:r>
      <w:r w:rsidR="001C6DD8" w:rsidRPr="009E6FA2">
        <w:rPr>
          <w:sz w:val="24"/>
          <w:szCs w:val="24"/>
        </w:rPr>
        <w:t xml:space="preserve"> a focus</w:t>
      </w:r>
      <w:r w:rsidR="00786D82" w:rsidRPr="009E6FA2">
        <w:rPr>
          <w:sz w:val="24"/>
          <w:szCs w:val="24"/>
        </w:rPr>
        <w:t xml:space="preserve"> on</w:t>
      </w:r>
      <w:r w:rsidR="001C6DD8" w:rsidRPr="009E6FA2">
        <w:rPr>
          <w:sz w:val="24"/>
          <w:szCs w:val="24"/>
        </w:rPr>
        <w:t xml:space="preserve"> </w:t>
      </w:r>
      <w:r w:rsidR="005E370A" w:rsidRPr="009E6FA2">
        <w:rPr>
          <w:sz w:val="24"/>
          <w:szCs w:val="24"/>
        </w:rPr>
        <w:t xml:space="preserve">transdiagnostic </w:t>
      </w:r>
      <w:r w:rsidR="001C6DD8" w:rsidRPr="009E6FA2">
        <w:rPr>
          <w:sz w:val="24"/>
          <w:szCs w:val="24"/>
        </w:rPr>
        <w:t>processes</w:t>
      </w:r>
      <w:r w:rsidR="00A3716C" w:rsidRPr="009E6FA2">
        <w:rPr>
          <w:sz w:val="24"/>
          <w:szCs w:val="24"/>
        </w:rPr>
        <w:t xml:space="preserve">. </w:t>
      </w:r>
      <w:r w:rsidR="00C364E4" w:rsidRPr="009E6FA2">
        <w:rPr>
          <w:sz w:val="24"/>
          <w:szCs w:val="24"/>
        </w:rPr>
        <w:t>Furthermore, i</w:t>
      </w:r>
      <w:r w:rsidR="004E690C" w:rsidRPr="009E6FA2">
        <w:rPr>
          <w:sz w:val="24"/>
          <w:szCs w:val="24"/>
        </w:rPr>
        <w:t xml:space="preserve">n an effort to speed the cycle of treatment development and </w:t>
      </w:r>
      <w:bookmarkStart w:id="0" w:name="_GoBack"/>
      <w:bookmarkEnd w:id="0"/>
      <w:r w:rsidR="004E690C" w:rsidRPr="009E6FA2">
        <w:rPr>
          <w:sz w:val="24"/>
          <w:szCs w:val="24"/>
        </w:rPr>
        <w:t xml:space="preserve">dissemination, the </w:t>
      </w:r>
      <w:r w:rsidR="00BA1EF9" w:rsidRPr="009E6FA2">
        <w:rPr>
          <w:sz w:val="24"/>
          <w:szCs w:val="24"/>
        </w:rPr>
        <w:t xml:space="preserve">treatment development studies and </w:t>
      </w:r>
      <w:r w:rsidR="003B7633" w:rsidRPr="009E6FA2">
        <w:rPr>
          <w:sz w:val="24"/>
          <w:szCs w:val="24"/>
        </w:rPr>
        <w:t xml:space="preserve">primary outcome trial for </w:t>
      </w:r>
      <w:r w:rsidR="006845D8" w:rsidRPr="009E6FA2">
        <w:rPr>
          <w:sz w:val="24"/>
          <w:szCs w:val="24"/>
        </w:rPr>
        <w:t xml:space="preserve">BBT </w:t>
      </w:r>
      <w:r w:rsidR="00BA1EF9" w:rsidRPr="009E6FA2">
        <w:rPr>
          <w:sz w:val="24"/>
          <w:szCs w:val="24"/>
        </w:rPr>
        <w:t>have been</w:t>
      </w:r>
      <w:r w:rsidR="005F47E1" w:rsidRPr="009E6FA2">
        <w:rPr>
          <w:sz w:val="24"/>
          <w:szCs w:val="24"/>
        </w:rPr>
        <w:t xml:space="preserve"> sited within pediatric primary care, </w:t>
      </w:r>
      <w:r w:rsidR="005F47E1" w:rsidRPr="009E6FA2">
        <w:rPr>
          <w:bCs/>
          <w:iCs/>
          <w:sz w:val="24"/>
          <w:szCs w:val="24"/>
        </w:rPr>
        <w:t xml:space="preserve">a clinical service setting well-suited for the treatment of </w:t>
      </w:r>
      <w:r w:rsidR="00BA1EF9" w:rsidRPr="009E6FA2">
        <w:rPr>
          <w:bCs/>
          <w:iCs/>
          <w:sz w:val="24"/>
          <w:szCs w:val="24"/>
        </w:rPr>
        <w:t xml:space="preserve">mild to moderate </w:t>
      </w:r>
      <w:r w:rsidR="005F47E1" w:rsidRPr="009E6FA2">
        <w:rPr>
          <w:bCs/>
          <w:iCs/>
          <w:sz w:val="24"/>
          <w:szCs w:val="24"/>
        </w:rPr>
        <w:t>internalizing comorbidity</w:t>
      </w:r>
      <w:r w:rsidR="00757361" w:rsidRPr="009E6FA2">
        <w:rPr>
          <w:bCs/>
          <w:iCs/>
          <w:sz w:val="24"/>
          <w:szCs w:val="24"/>
        </w:rPr>
        <w:t xml:space="preserve">. </w:t>
      </w:r>
      <w:r w:rsidR="00786D82" w:rsidRPr="009E6FA2">
        <w:rPr>
          <w:bCs/>
          <w:iCs/>
          <w:sz w:val="24"/>
          <w:szCs w:val="24"/>
        </w:rPr>
        <w:t xml:space="preserve">The presentation details the </w:t>
      </w:r>
      <w:r w:rsidR="009C1037" w:rsidRPr="009E6FA2">
        <w:rPr>
          <w:bCs/>
          <w:iCs/>
          <w:sz w:val="24"/>
          <w:szCs w:val="24"/>
        </w:rPr>
        <w:t xml:space="preserve">(a) rationale for </w:t>
      </w:r>
      <w:r w:rsidR="000C39EF" w:rsidRPr="009E6FA2">
        <w:rPr>
          <w:bCs/>
          <w:iCs/>
          <w:sz w:val="24"/>
          <w:szCs w:val="24"/>
        </w:rPr>
        <w:t xml:space="preserve">the </w:t>
      </w:r>
      <w:r w:rsidR="003319CF" w:rsidRPr="009E6FA2">
        <w:rPr>
          <w:bCs/>
          <w:iCs/>
          <w:sz w:val="24"/>
          <w:szCs w:val="24"/>
        </w:rPr>
        <w:t>development</w:t>
      </w:r>
      <w:r w:rsidR="00725941" w:rsidRPr="009E6FA2">
        <w:rPr>
          <w:bCs/>
          <w:iCs/>
          <w:sz w:val="24"/>
          <w:szCs w:val="24"/>
        </w:rPr>
        <w:t xml:space="preserve"> of BBT</w:t>
      </w:r>
      <w:r w:rsidR="00FC21B0" w:rsidRPr="009E6FA2">
        <w:rPr>
          <w:bCs/>
          <w:iCs/>
          <w:sz w:val="24"/>
          <w:szCs w:val="24"/>
        </w:rPr>
        <w:t xml:space="preserve"> and focus on </w:t>
      </w:r>
      <w:r w:rsidR="009C1037" w:rsidRPr="009E6FA2">
        <w:rPr>
          <w:bCs/>
          <w:iCs/>
          <w:sz w:val="24"/>
          <w:szCs w:val="24"/>
        </w:rPr>
        <w:t xml:space="preserve">primary care as an intervention </w:t>
      </w:r>
      <w:r w:rsidR="00BA1EF9" w:rsidRPr="009E6FA2">
        <w:rPr>
          <w:bCs/>
          <w:iCs/>
          <w:sz w:val="24"/>
          <w:szCs w:val="24"/>
        </w:rPr>
        <w:t>setting</w:t>
      </w:r>
      <w:r w:rsidR="009C1037" w:rsidRPr="009E6FA2">
        <w:rPr>
          <w:bCs/>
          <w:iCs/>
          <w:sz w:val="24"/>
          <w:szCs w:val="24"/>
        </w:rPr>
        <w:t xml:space="preserve">, </w:t>
      </w:r>
      <w:r w:rsidR="003319CF" w:rsidRPr="009E6FA2">
        <w:rPr>
          <w:bCs/>
          <w:iCs/>
          <w:sz w:val="24"/>
          <w:szCs w:val="24"/>
        </w:rPr>
        <w:t>(</w:t>
      </w:r>
      <w:r w:rsidR="00FC21B0" w:rsidRPr="009E6FA2">
        <w:rPr>
          <w:bCs/>
          <w:iCs/>
          <w:sz w:val="24"/>
          <w:szCs w:val="24"/>
        </w:rPr>
        <w:t>b</w:t>
      </w:r>
      <w:r w:rsidR="003319CF" w:rsidRPr="009E6FA2">
        <w:rPr>
          <w:bCs/>
          <w:iCs/>
          <w:sz w:val="24"/>
          <w:szCs w:val="24"/>
        </w:rPr>
        <w:t xml:space="preserve">) </w:t>
      </w:r>
      <w:r w:rsidR="009C1037" w:rsidRPr="009E6FA2">
        <w:rPr>
          <w:bCs/>
          <w:iCs/>
          <w:sz w:val="24"/>
          <w:szCs w:val="24"/>
        </w:rPr>
        <w:t xml:space="preserve">design </w:t>
      </w:r>
      <w:r w:rsidR="00523D03" w:rsidRPr="009E6FA2">
        <w:rPr>
          <w:bCs/>
          <w:iCs/>
          <w:sz w:val="24"/>
          <w:szCs w:val="24"/>
        </w:rPr>
        <w:t xml:space="preserve">and implementation </w:t>
      </w:r>
      <w:r w:rsidR="009C1037" w:rsidRPr="009E6FA2">
        <w:rPr>
          <w:bCs/>
          <w:iCs/>
          <w:sz w:val="24"/>
          <w:szCs w:val="24"/>
        </w:rPr>
        <w:t>of the two-city, eight practice randomized trial</w:t>
      </w:r>
      <w:r w:rsidR="00300EFE" w:rsidRPr="009E6FA2">
        <w:rPr>
          <w:bCs/>
          <w:iCs/>
          <w:sz w:val="24"/>
          <w:szCs w:val="24"/>
        </w:rPr>
        <w:t xml:space="preserve"> of BBT</w:t>
      </w:r>
      <w:r w:rsidR="00C364E4" w:rsidRPr="009E6FA2">
        <w:rPr>
          <w:bCs/>
          <w:iCs/>
          <w:sz w:val="24"/>
          <w:szCs w:val="24"/>
        </w:rPr>
        <w:t>, and (</w:t>
      </w:r>
      <w:r w:rsidR="00FC21B0" w:rsidRPr="009E6FA2">
        <w:rPr>
          <w:bCs/>
          <w:iCs/>
          <w:sz w:val="24"/>
          <w:szCs w:val="24"/>
        </w:rPr>
        <w:t>c</w:t>
      </w:r>
      <w:r w:rsidR="00C364E4" w:rsidRPr="009E6FA2">
        <w:rPr>
          <w:bCs/>
          <w:iCs/>
          <w:sz w:val="24"/>
          <w:szCs w:val="24"/>
        </w:rPr>
        <w:t xml:space="preserve">) results </w:t>
      </w:r>
      <w:r w:rsidRPr="009E6FA2">
        <w:rPr>
          <w:bCs/>
          <w:iCs/>
          <w:sz w:val="24"/>
          <w:szCs w:val="24"/>
        </w:rPr>
        <w:t xml:space="preserve">of </w:t>
      </w:r>
      <w:r w:rsidR="00300EFE" w:rsidRPr="009E6FA2">
        <w:rPr>
          <w:bCs/>
          <w:iCs/>
          <w:sz w:val="24"/>
          <w:szCs w:val="24"/>
        </w:rPr>
        <w:t xml:space="preserve">the pediatrics-based </w:t>
      </w:r>
      <w:r w:rsidRPr="009E6FA2">
        <w:rPr>
          <w:bCs/>
          <w:iCs/>
          <w:sz w:val="24"/>
          <w:szCs w:val="24"/>
        </w:rPr>
        <w:t xml:space="preserve">BBT </w:t>
      </w:r>
      <w:r w:rsidR="00300EFE" w:rsidRPr="009E6FA2">
        <w:rPr>
          <w:bCs/>
          <w:iCs/>
          <w:sz w:val="24"/>
          <w:szCs w:val="24"/>
        </w:rPr>
        <w:t xml:space="preserve">intervention </w:t>
      </w:r>
      <w:r w:rsidR="00C364E4" w:rsidRPr="009E6FA2">
        <w:rPr>
          <w:bCs/>
          <w:iCs/>
          <w:sz w:val="24"/>
          <w:szCs w:val="24"/>
        </w:rPr>
        <w:t>on p</w:t>
      </w:r>
      <w:r w:rsidR="00523D03" w:rsidRPr="009E6FA2">
        <w:rPr>
          <w:bCs/>
          <w:iCs/>
          <w:sz w:val="24"/>
          <w:szCs w:val="24"/>
        </w:rPr>
        <w:t>rimary outcomes at follow-up (Week 16)</w:t>
      </w:r>
      <w:r w:rsidR="00300EFE" w:rsidRPr="009E6FA2">
        <w:rPr>
          <w:sz w:val="24"/>
          <w:szCs w:val="24"/>
        </w:rPr>
        <w:t xml:space="preserve"> </w:t>
      </w:r>
      <w:r w:rsidR="003B7633" w:rsidRPr="009E6FA2">
        <w:rPr>
          <w:sz w:val="24"/>
          <w:szCs w:val="24"/>
        </w:rPr>
        <w:t>compared to assisted referral to specialty mental health care (ARC</w:t>
      </w:r>
      <w:r w:rsidRPr="009E6FA2">
        <w:rPr>
          <w:sz w:val="24"/>
          <w:szCs w:val="24"/>
        </w:rPr>
        <w:t>.</w:t>
      </w:r>
      <w:r w:rsidR="003B7633" w:rsidRPr="009E6FA2">
        <w:rPr>
          <w:sz w:val="24"/>
          <w:szCs w:val="24"/>
        </w:rPr>
        <w:t>)</w:t>
      </w:r>
      <w:r w:rsidRPr="009E6FA2">
        <w:rPr>
          <w:sz w:val="24"/>
          <w:szCs w:val="24"/>
        </w:rPr>
        <w:t xml:space="preserve"> </w:t>
      </w:r>
      <w:r w:rsidR="00523D03" w:rsidRPr="009E6FA2">
        <w:rPr>
          <w:bCs/>
          <w:iCs/>
          <w:sz w:val="24"/>
          <w:szCs w:val="24"/>
        </w:rPr>
        <w:t xml:space="preserve"> Overall, BBT </w:t>
      </w:r>
      <w:r w:rsidR="00DE27F2" w:rsidRPr="009E6FA2">
        <w:rPr>
          <w:rFonts w:eastAsia="Times New Roman"/>
          <w:color w:val="000000"/>
          <w:sz w:val="24"/>
          <w:szCs w:val="24"/>
        </w:rPr>
        <w:t xml:space="preserve">youth had significantly higher rates of clinical response than those in </w:t>
      </w:r>
      <w:r w:rsidR="003F6EF7" w:rsidRPr="009E6FA2">
        <w:rPr>
          <w:rFonts w:eastAsia="Times New Roman"/>
          <w:color w:val="000000"/>
          <w:sz w:val="24"/>
          <w:szCs w:val="24"/>
        </w:rPr>
        <w:t>A</w:t>
      </w:r>
      <w:r w:rsidR="00DE27F2" w:rsidRPr="009E6FA2">
        <w:rPr>
          <w:rFonts w:eastAsia="Times New Roman"/>
          <w:color w:val="000000"/>
          <w:sz w:val="24"/>
          <w:szCs w:val="24"/>
        </w:rPr>
        <w:t>RC</w:t>
      </w:r>
      <w:r w:rsidR="00614238" w:rsidRPr="009E6FA2">
        <w:rPr>
          <w:rFonts w:eastAsia="Times New Roman"/>
          <w:color w:val="000000"/>
          <w:sz w:val="24"/>
          <w:szCs w:val="24"/>
        </w:rPr>
        <w:t xml:space="preserve"> (56.8</w:t>
      </w:r>
      <w:r w:rsidR="00C364E4" w:rsidRPr="009E6FA2">
        <w:rPr>
          <w:rFonts w:eastAsia="Times New Roman"/>
          <w:color w:val="000000"/>
          <w:sz w:val="24"/>
          <w:szCs w:val="24"/>
        </w:rPr>
        <w:t xml:space="preserve">% versus </w:t>
      </w:r>
      <w:r w:rsidR="0043430A" w:rsidRPr="009E6FA2">
        <w:rPr>
          <w:rFonts w:eastAsia="Times New Roman"/>
          <w:color w:val="000000"/>
          <w:sz w:val="24"/>
          <w:szCs w:val="24"/>
        </w:rPr>
        <w:t>28</w:t>
      </w:r>
      <w:r w:rsidR="00614238" w:rsidRPr="009E6FA2">
        <w:rPr>
          <w:rFonts w:eastAsia="Times New Roman"/>
          <w:color w:val="000000"/>
          <w:sz w:val="24"/>
          <w:szCs w:val="24"/>
        </w:rPr>
        <w:t>.2</w:t>
      </w:r>
      <w:r w:rsidR="0043430A" w:rsidRPr="009E6FA2">
        <w:rPr>
          <w:rFonts w:eastAsia="Times New Roman"/>
          <w:color w:val="000000"/>
          <w:sz w:val="24"/>
          <w:szCs w:val="24"/>
        </w:rPr>
        <w:t>%)</w:t>
      </w:r>
      <w:r w:rsidR="00FC21B0" w:rsidRPr="009E6FA2">
        <w:rPr>
          <w:rFonts w:eastAsia="Times New Roman"/>
          <w:color w:val="000000"/>
          <w:sz w:val="24"/>
          <w:szCs w:val="24"/>
        </w:rPr>
        <w:t xml:space="preserve">, and these </w:t>
      </w:r>
      <w:r w:rsidR="000C39EF" w:rsidRPr="009E6FA2">
        <w:rPr>
          <w:rFonts w:eastAsia="Times New Roman"/>
          <w:color w:val="000000"/>
          <w:sz w:val="24"/>
          <w:szCs w:val="24"/>
        </w:rPr>
        <w:t xml:space="preserve">superior effects </w:t>
      </w:r>
      <w:r w:rsidR="00FC21B0" w:rsidRPr="009E6FA2">
        <w:rPr>
          <w:rFonts w:eastAsia="Times New Roman"/>
          <w:color w:val="000000"/>
          <w:sz w:val="24"/>
          <w:szCs w:val="24"/>
        </w:rPr>
        <w:t xml:space="preserve">were </w:t>
      </w:r>
      <w:r w:rsidR="00561DDD" w:rsidRPr="009E6FA2">
        <w:rPr>
          <w:rFonts w:eastAsia="Times New Roman"/>
          <w:color w:val="000000"/>
          <w:sz w:val="24"/>
          <w:szCs w:val="24"/>
        </w:rPr>
        <w:t>replicated for anxiety-specific measures and functioning outcomes</w:t>
      </w:r>
      <w:r w:rsidR="009B064E" w:rsidRPr="009E6FA2">
        <w:rPr>
          <w:rFonts w:eastAsia="Times New Roman"/>
          <w:color w:val="000000"/>
          <w:sz w:val="24"/>
          <w:szCs w:val="24"/>
        </w:rPr>
        <w:t>.</w:t>
      </w:r>
      <w:r w:rsidR="00072E45" w:rsidRPr="009E6FA2">
        <w:rPr>
          <w:rFonts w:eastAsia="Times New Roman"/>
          <w:color w:val="000000"/>
          <w:sz w:val="24"/>
          <w:szCs w:val="24"/>
        </w:rPr>
        <w:t xml:space="preserve"> </w:t>
      </w:r>
      <w:r w:rsidR="00757361" w:rsidRPr="009E6FA2">
        <w:rPr>
          <w:rFonts w:eastAsia="Times New Roman"/>
          <w:color w:val="000000"/>
          <w:sz w:val="24"/>
          <w:szCs w:val="24"/>
        </w:rPr>
        <w:t>I</w:t>
      </w:r>
      <w:r w:rsidR="00534EC8" w:rsidRPr="009E6FA2">
        <w:rPr>
          <w:rFonts w:eastAsia="Times New Roman"/>
          <w:color w:val="000000"/>
          <w:sz w:val="24"/>
          <w:szCs w:val="24"/>
        </w:rPr>
        <w:t>n</w:t>
      </w:r>
      <w:r w:rsidR="00757361" w:rsidRPr="009E6FA2">
        <w:rPr>
          <w:rFonts w:eastAsia="Times New Roman"/>
          <w:color w:val="000000"/>
          <w:sz w:val="24"/>
          <w:szCs w:val="24"/>
        </w:rPr>
        <w:t xml:space="preserve"> addition, </w:t>
      </w:r>
      <w:r w:rsidR="00976101" w:rsidRPr="009E6FA2">
        <w:rPr>
          <w:rFonts w:eastAsia="Times New Roman"/>
          <w:color w:val="000000"/>
          <w:sz w:val="24"/>
          <w:szCs w:val="24"/>
        </w:rPr>
        <w:t>results of</w:t>
      </w:r>
      <w:r w:rsidR="009B064E" w:rsidRPr="009E6FA2">
        <w:rPr>
          <w:rFonts w:eastAsia="Times New Roman"/>
          <w:color w:val="000000"/>
          <w:sz w:val="24"/>
          <w:szCs w:val="24"/>
        </w:rPr>
        <w:t xml:space="preserve"> planned moderator tests </w:t>
      </w:r>
      <w:r w:rsidR="00BA1EF9" w:rsidRPr="009E6FA2">
        <w:rPr>
          <w:rFonts w:eastAsia="Times New Roman"/>
          <w:color w:val="000000"/>
          <w:sz w:val="24"/>
          <w:szCs w:val="24"/>
        </w:rPr>
        <w:t>unpacked</w:t>
      </w:r>
      <w:r w:rsidR="009B064E" w:rsidRPr="009E6FA2">
        <w:rPr>
          <w:rFonts w:eastAsia="Times New Roman"/>
          <w:color w:val="000000"/>
          <w:sz w:val="24"/>
          <w:szCs w:val="24"/>
        </w:rPr>
        <w:t xml:space="preserve"> (a) the impact of depression severity and (b) the effect of ethnicity</w:t>
      </w:r>
      <w:r w:rsidR="00300EFE" w:rsidRPr="009E6FA2">
        <w:rPr>
          <w:rFonts w:eastAsia="Times New Roman"/>
          <w:color w:val="000000"/>
          <w:sz w:val="24"/>
          <w:szCs w:val="24"/>
        </w:rPr>
        <w:t xml:space="preserve"> on BBT outcomes</w:t>
      </w:r>
      <w:r w:rsidR="009B064E" w:rsidRPr="009E6FA2">
        <w:rPr>
          <w:rFonts w:eastAsia="Times New Roman"/>
          <w:color w:val="000000"/>
          <w:sz w:val="24"/>
          <w:szCs w:val="24"/>
        </w:rPr>
        <w:t xml:space="preserve">. In these analyses, </w:t>
      </w:r>
      <w:r w:rsidR="00976101" w:rsidRPr="009E6FA2">
        <w:rPr>
          <w:rFonts w:eastAsia="Times New Roman"/>
          <w:color w:val="000000"/>
          <w:sz w:val="24"/>
          <w:szCs w:val="24"/>
        </w:rPr>
        <w:t>neither youth nor</w:t>
      </w:r>
      <w:r w:rsidR="009B064E" w:rsidRPr="009E6FA2">
        <w:rPr>
          <w:rFonts w:eastAsia="Times New Roman"/>
          <w:color w:val="000000"/>
          <w:sz w:val="24"/>
          <w:szCs w:val="24"/>
        </w:rPr>
        <w:t xml:space="preserve"> parent levels of depression symptoms at baseline </w:t>
      </w:r>
      <w:r w:rsidR="00976101" w:rsidRPr="009E6FA2">
        <w:rPr>
          <w:rFonts w:eastAsia="Times New Roman"/>
          <w:color w:val="000000"/>
          <w:sz w:val="24"/>
          <w:szCs w:val="24"/>
        </w:rPr>
        <w:t xml:space="preserve">significantly </w:t>
      </w:r>
      <w:r w:rsidR="009B064E" w:rsidRPr="009E6FA2">
        <w:rPr>
          <w:rFonts w:eastAsia="Times New Roman"/>
          <w:color w:val="000000"/>
          <w:sz w:val="24"/>
          <w:szCs w:val="24"/>
        </w:rPr>
        <w:t xml:space="preserve">moderated </w:t>
      </w:r>
      <w:proofErr w:type="gramStart"/>
      <w:r w:rsidR="009B064E" w:rsidRPr="009E6FA2">
        <w:rPr>
          <w:rFonts w:eastAsia="Times New Roman"/>
          <w:color w:val="000000"/>
          <w:sz w:val="24"/>
          <w:szCs w:val="24"/>
        </w:rPr>
        <w:t xml:space="preserve">effects </w:t>
      </w:r>
      <w:r w:rsidR="00976101" w:rsidRPr="009E6FA2">
        <w:rPr>
          <w:rFonts w:eastAsia="Times New Roman"/>
          <w:color w:val="000000"/>
          <w:sz w:val="24"/>
          <w:szCs w:val="24"/>
        </w:rPr>
        <w:t>,</w:t>
      </w:r>
      <w:proofErr w:type="gramEnd"/>
      <w:r w:rsidR="00F513E7" w:rsidRPr="009E6FA2">
        <w:rPr>
          <w:rFonts w:eastAsia="Times New Roman"/>
          <w:color w:val="000000"/>
          <w:sz w:val="24"/>
          <w:szCs w:val="24"/>
        </w:rPr>
        <w:t xml:space="preserve"> suggesting the </w:t>
      </w:r>
      <w:r w:rsidR="00561DDD" w:rsidRPr="009E6FA2">
        <w:rPr>
          <w:rFonts w:eastAsia="Times New Roman"/>
          <w:color w:val="000000"/>
          <w:sz w:val="24"/>
          <w:szCs w:val="24"/>
        </w:rPr>
        <w:t xml:space="preserve">transdiagnostic </w:t>
      </w:r>
      <w:r w:rsidR="00F513E7" w:rsidRPr="009E6FA2">
        <w:rPr>
          <w:rFonts w:eastAsia="Times New Roman"/>
          <w:color w:val="000000"/>
          <w:sz w:val="24"/>
          <w:szCs w:val="24"/>
        </w:rPr>
        <w:t>protocol may be</w:t>
      </w:r>
      <w:r w:rsidR="00976101" w:rsidRPr="009E6FA2">
        <w:rPr>
          <w:rFonts w:eastAsia="Times New Roman"/>
          <w:color w:val="000000"/>
          <w:sz w:val="24"/>
          <w:szCs w:val="24"/>
        </w:rPr>
        <w:t xml:space="preserve"> </w:t>
      </w:r>
      <w:r w:rsidR="00F513E7" w:rsidRPr="009E6FA2">
        <w:rPr>
          <w:rFonts w:eastAsia="Times New Roman"/>
          <w:color w:val="000000"/>
          <w:sz w:val="24"/>
          <w:szCs w:val="24"/>
        </w:rPr>
        <w:t xml:space="preserve">robust across a </w:t>
      </w:r>
      <w:r w:rsidR="00976101" w:rsidRPr="009E6FA2">
        <w:rPr>
          <w:rFonts w:eastAsia="Times New Roman"/>
          <w:color w:val="000000"/>
          <w:sz w:val="24"/>
          <w:szCs w:val="24"/>
        </w:rPr>
        <w:t xml:space="preserve">range of internalizing comorbidity. </w:t>
      </w:r>
      <w:r w:rsidR="00FA7D63" w:rsidRPr="009E6FA2">
        <w:rPr>
          <w:rFonts w:eastAsia="Times New Roman"/>
          <w:color w:val="000000"/>
          <w:sz w:val="24"/>
          <w:szCs w:val="24"/>
        </w:rPr>
        <w:t>E</w:t>
      </w:r>
      <w:r w:rsidR="00976101" w:rsidRPr="009E6FA2">
        <w:rPr>
          <w:rFonts w:eastAsia="Times New Roman"/>
          <w:color w:val="000000"/>
          <w:sz w:val="24"/>
          <w:szCs w:val="24"/>
        </w:rPr>
        <w:t xml:space="preserve">thnicity did significantly moderate response, </w:t>
      </w:r>
      <w:r w:rsidR="00072E45" w:rsidRPr="009E6FA2">
        <w:rPr>
          <w:rFonts w:eastAsia="Times New Roman"/>
          <w:color w:val="000000"/>
          <w:sz w:val="24"/>
          <w:szCs w:val="24"/>
        </w:rPr>
        <w:t xml:space="preserve">and </w:t>
      </w:r>
      <w:r w:rsidR="00976101" w:rsidRPr="009E6FA2">
        <w:rPr>
          <w:rFonts w:eastAsia="Times New Roman"/>
          <w:color w:val="000000"/>
          <w:sz w:val="24"/>
          <w:szCs w:val="24"/>
        </w:rPr>
        <w:t xml:space="preserve">Latino/a youth </w:t>
      </w:r>
      <w:r w:rsidR="000C39EF" w:rsidRPr="009E6FA2">
        <w:rPr>
          <w:rFonts w:eastAsia="Times New Roman"/>
          <w:color w:val="000000"/>
          <w:sz w:val="24"/>
          <w:szCs w:val="24"/>
        </w:rPr>
        <w:t>respond</w:t>
      </w:r>
      <w:r w:rsidR="00072E45" w:rsidRPr="009E6FA2">
        <w:rPr>
          <w:rFonts w:eastAsia="Times New Roman"/>
          <w:color w:val="000000"/>
          <w:sz w:val="24"/>
          <w:szCs w:val="24"/>
        </w:rPr>
        <w:t>ed</w:t>
      </w:r>
      <w:r w:rsidR="000C39EF" w:rsidRPr="009E6FA2">
        <w:rPr>
          <w:rFonts w:eastAsia="Times New Roman"/>
          <w:color w:val="000000"/>
          <w:sz w:val="24"/>
          <w:szCs w:val="24"/>
        </w:rPr>
        <w:t xml:space="preserve"> </w:t>
      </w:r>
      <w:r w:rsidR="009C0756" w:rsidRPr="009E6FA2">
        <w:rPr>
          <w:rFonts w:eastAsia="Times New Roman"/>
          <w:color w:val="000000"/>
          <w:sz w:val="24"/>
          <w:szCs w:val="24"/>
        </w:rPr>
        <w:t>particularly strongly to</w:t>
      </w:r>
      <w:r w:rsidR="00976101" w:rsidRPr="009E6FA2">
        <w:rPr>
          <w:rFonts w:eastAsia="Times New Roman"/>
          <w:color w:val="000000"/>
          <w:sz w:val="24"/>
          <w:szCs w:val="24"/>
        </w:rPr>
        <w:t xml:space="preserve"> BBT </w:t>
      </w:r>
      <w:r w:rsidR="00614238" w:rsidRPr="009E6FA2">
        <w:rPr>
          <w:rFonts w:eastAsia="Times New Roman"/>
          <w:color w:val="000000"/>
          <w:sz w:val="24"/>
          <w:szCs w:val="24"/>
        </w:rPr>
        <w:t>(76.5%</w:t>
      </w:r>
      <w:r w:rsidR="006845D8" w:rsidRPr="009E6FA2">
        <w:rPr>
          <w:rFonts w:eastAsia="Times New Roman"/>
          <w:color w:val="000000"/>
          <w:sz w:val="24"/>
          <w:szCs w:val="24"/>
        </w:rPr>
        <w:t xml:space="preserve"> response rate</w:t>
      </w:r>
      <w:r w:rsidR="00614238" w:rsidRPr="009E6FA2">
        <w:rPr>
          <w:rFonts w:eastAsia="Times New Roman"/>
          <w:color w:val="000000"/>
          <w:sz w:val="24"/>
          <w:szCs w:val="24"/>
        </w:rPr>
        <w:t xml:space="preserve">) </w:t>
      </w:r>
      <w:r w:rsidR="000C39EF" w:rsidRPr="009E6FA2">
        <w:rPr>
          <w:rFonts w:eastAsia="Times New Roman"/>
          <w:color w:val="000000"/>
          <w:sz w:val="24"/>
          <w:szCs w:val="24"/>
        </w:rPr>
        <w:t xml:space="preserve">and </w:t>
      </w:r>
      <w:r w:rsidR="00072E45" w:rsidRPr="009E6FA2">
        <w:rPr>
          <w:rFonts w:eastAsia="Times New Roman"/>
          <w:color w:val="000000"/>
          <w:sz w:val="24"/>
          <w:szCs w:val="24"/>
        </w:rPr>
        <w:t>poorly</w:t>
      </w:r>
      <w:r w:rsidR="00976101" w:rsidRPr="009E6FA2">
        <w:rPr>
          <w:rFonts w:eastAsia="Times New Roman"/>
          <w:color w:val="000000"/>
          <w:sz w:val="24"/>
          <w:szCs w:val="24"/>
        </w:rPr>
        <w:t xml:space="preserve"> within the referral</w:t>
      </w:r>
      <w:r w:rsidR="00D85EA9" w:rsidRPr="009E6FA2">
        <w:rPr>
          <w:rFonts w:eastAsia="Times New Roman"/>
          <w:color w:val="000000"/>
          <w:sz w:val="24"/>
          <w:szCs w:val="24"/>
        </w:rPr>
        <w:t xml:space="preserve"> control (7.1% </w:t>
      </w:r>
      <w:r w:rsidR="00011623" w:rsidRPr="009E6FA2">
        <w:rPr>
          <w:rFonts w:eastAsia="Times New Roman"/>
          <w:color w:val="000000"/>
          <w:sz w:val="24"/>
          <w:szCs w:val="24"/>
        </w:rPr>
        <w:t>response rate</w:t>
      </w:r>
      <w:r w:rsidR="00614238" w:rsidRPr="009E6FA2">
        <w:rPr>
          <w:rFonts w:eastAsia="Times New Roman"/>
          <w:color w:val="000000"/>
          <w:sz w:val="24"/>
          <w:szCs w:val="24"/>
        </w:rPr>
        <w:t xml:space="preserve">) </w:t>
      </w:r>
      <w:r w:rsidR="00072E45" w:rsidRPr="009E6FA2">
        <w:rPr>
          <w:rFonts w:eastAsia="Times New Roman"/>
          <w:color w:val="000000"/>
          <w:sz w:val="24"/>
          <w:szCs w:val="24"/>
        </w:rPr>
        <w:t>compared to</w:t>
      </w:r>
      <w:r w:rsidR="00614238" w:rsidRPr="009E6FA2">
        <w:rPr>
          <w:rFonts w:eastAsia="Times New Roman"/>
          <w:color w:val="000000"/>
          <w:sz w:val="24"/>
          <w:szCs w:val="24"/>
        </w:rPr>
        <w:t xml:space="preserve"> non-Hispanic youth (</w:t>
      </w:r>
      <w:r w:rsidR="006845D8" w:rsidRPr="009E6FA2">
        <w:rPr>
          <w:rFonts w:eastAsia="Times New Roman"/>
          <w:color w:val="000000"/>
          <w:sz w:val="24"/>
          <w:szCs w:val="24"/>
        </w:rPr>
        <w:t>52.1% BBT versus 33.9% ARC)</w:t>
      </w:r>
      <w:r w:rsidR="00976101" w:rsidRPr="009E6FA2">
        <w:rPr>
          <w:rFonts w:eastAsia="Times New Roman"/>
          <w:color w:val="000000"/>
          <w:sz w:val="24"/>
          <w:szCs w:val="24"/>
        </w:rPr>
        <w:t xml:space="preserve">. </w:t>
      </w:r>
      <w:r w:rsidR="00F513E7" w:rsidRPr="009E6FA2">
        <w:rPr>
          <w:rFonts w:eastAsia="Times New Roman"/>
          <w:color w:val="000000"/>
          <w:sz w:val="24"/>
          <w:szCs w:val="24"/>
        </w:rPr>
        <w:t xml:space="preserve"> </w:t>
      </w:r>
      <w:r w:rsidR="00757361" w:rsidRPr="009E6FA2">
        <w:rPr>
          <w:rFonts w:eastAsia="Times New Roman"/>
          <w:color w:val="000000"/>
          <w:sz w:val="24"/>
          <w:szCs w:val="24"/>
        </w:rPr>
        <w:t>I</w:t>
      </w:r>
      <w:r w:rsidR="00757361" w:rsidRPr="009E6FA2">
        <w:rPr>
          <w:rFonts w:asciiTheme="minorHAnsi" w:hAnsiTheme="minorHAnsi"/>
          <w:sz w:val="24"/>
          <w:szCs w:val="24"/>
        </w:rPr>
        <w:t>mplications</w:t>
      </w:r>
      <w:r w:rsidR="00725941" w:rsidRPr="009E6FA2">
        <w:rPr>
          <w:rFonts w:asciiTheme="minorHAnsi" w:hAnsiTheme="minorHAnsi"/>
          <w:sz w:val="24"/>
          <w:szCs w:val="24"/>
        </w:rPr>
        <w:t xml:space="preserve"> </w:t>
      </w:r>
      <w:r w:rsidR="000C39EF" w:rsidRPr="009E6FA2">
        <w:rPr>
          <w:rFonts w:asciiTheme="minorHAnsi" w:hAnsiTheme="minorHAnsi"/>
          <w:sz w:val="24"/>
          <w:szCs w:val="24"/>
        </w:rPr>
        <w:t>of</w:t>
      </w:r>
      <w:r w:rsidR="00725941" w:rsidRPr="009E6FA2">
        <w:rPr>
          <w:rFonts w:asciiTheme="minorHAnsi" w:hAnsiTheme="minorHAnsi"/>
          <w:sz w:val="24"/>
          <w:szCs w:val="24"/>
        </w:rPr>
        <w:t xml:space="preserve"> the trial for research on transdiagnostic interventions</w:t>
      </w:r>
      <w:r w:rsidR="00300EFE" w:rsidRPr="009E6FA2">
        <w:rPr>
          <w:rFonts w:asciiTheme="minorHAnsi" w:hAnsiTheme="minorHAnsi"/>
          <w:sz w:val="24"/>
          <w:szCs w:val="24"/>
        </w:rPr>
        <w:t xml:space="preserve"> for internalizing symptoms in youth</w:t>
      </w:r>
      <w:r w:rsidR="00725941" w:rsidRPr="009E6FA2">
        <w:rPr>
          <w:rFonts w:asciiTheme="minorHAnsi" w:hAnsiTheme="minorHAnsi"/>
          <w:sz w:val="24"/>
          <w:szCs w:val="24"/>
        </w:rPr>
        <w:t xml:space="preserve">, dissemination and implementation of programs in primary care, and </w:t>
      </w:r>
      <w:r w:rsidR="00FC21B0" w:rsidRPr="009E6FA2">
        <w:rPr>
          <w:rFonts w:asciiTheme="minorHAnsi" w:hAnsiTheme="minorHAnsi"/>
          <w:sz w:val="24"/>
          <w:szCs w:val="24"/>
        </w:rPr>
        <w:t>reducing ethnic disparities in access to and quality of services</w:t>
      </w:r>
      <w:r w:rsidR="00757361" w:rsidRPr="009E6FA2">
        <w:rPr>
          <w:rFonts w:asciiTheme="minorHAnsi" w:hAnsiTheme="minorHAnsi"/>
          <w:sz w:val="24"/>
          <w:szCs w:val="24"/>
        </w:rPr>
        <w:t xml:space="preserve"> will be discussed</w:t>
      </w:r>
      <w:r w:rsidR="00FC21B0" w:rsidRPr="009E6FA2">
        <w:rPr>
          <w:rFonts w:asciiTheme="minorHAnsi" w:hAnsiTheme="minorHAnsi"/>
          <w:sz w:val="24"/>
          <w:szCs w:val="24"/>
        </w:rPr>
        <w:t xml:space="preserve">. </w:t>
      </w:r>
    </w:p>
    <w:p w:rsidR="001A13A0" w:rsidRPr="00AD652F" w:rsidRDefault="001A13A0" w:rsidP="00AD652F">
      <w:pPr>
        <w:rPr>
          <w:rFonts w:asciiTheme="minorHAnsi" w:hAnsiTheme="minorHAnsi"/>
        </w:rPr>
      </w:pPr>
    </w:p>
    <w:sectPr w:rsidR="001A13A0" w:rsidRPr="00AD652F" w:rsidSect="0048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D3"/>
    <w:rsid w:val="00006F5C"/>
    <w:rsid w:val="00011623"/>
    <w:rsid w:val="00032C22"/>
    <w:rsid w:val="00072E45"/>
    <w:rsid w:val="0007493A"/>
    <w:rsid w:val="000C39EF"/>
    <w:rsid w:val="000E0A43"/>
    <w:rsid w:val="00153162"/>
    <w:rsid w:val="00162EF0"/>
    <w:rsid w:val="00177520"/>
    <w:rsid w:val="001A13A0"/>
    <w:rsid w:val="001B68CC"/>
    <w:rsid w:val="001C6DD8"/>
    <w:rsid w:val="001F56C9"/>
    <w:rsid w:val="00227A5E"/>
    <w:rsid w:val="002344AC"/>
    <w:rsid w:val="0027154F"/>
    <w:rsid w:val="00275971"/>
    <w:rsid w:val="002D2093"/>
    <w:rsid w:val="002D7CB7"/>
    <w:rsid w:val="00300EFE"/>
    <w:rsid w:val="00316FF8"/>
    <w:rsid w:val="003319CF"/>
    <w:rsid w:val="0037115A"/>
    <w:rsid w:val="00376AE3"/>
    <w:rsid w:val="0039754B"/>
    <w:rsid w:val="003B7633"/>
    <w:rsid w:val="003F6EF7"/>
    <w:rsid w:val="004104D3"/>
    <w:rsid w:val="00430013"/>
    <w:rsid w:val="0043430A"/>
    <w:rsid w:val="00451A6F"/>
    <w:rsid w:val="00455C4C"/>
    <w:rsid w:val="00463144"/>
    <w:rsid w:val="0048502F"/>
    <w:rsid w:val="004B5D10"/>
    <w:rsid w:val="004E690C"/>
    <w:rsid w:val="00505A53"/>
    <w:rsid w:val="00513BC9"/>
    <w:rsid w:val="00523D03"/>
    <w:rsid w:val="00526774"/>
    <w:rsid w:val="00534EC8"/>
    <w:rsid w:val="00561DDD"/>
    <w:rsid w:val="0059306A"/>
    <w:rsid w:val="00594810"/>
    <w:rsid w:val="005E2A39"/>
    <w:rsid w:val="005E370A"/>
    <w:rsid w:val="005F47E1"/>
    <w:rsid w:val="00614238"/>
    <w:rsid w:val="00636172"/>
    <w:rsid w:val="006845D8"/>
    <w:rsid w:val="00725941"/>
    <w:rsid w:val="007411D8"/>
    <w:rsid w:val="00757361"/>
    <w:rsid w:val="0076123B"/>
    <w:rsid w:val="00786D82"/>
    <w:rsid w:val="007948D8"/>
    <w:rsid w:val="007B64D6"/>
    <w:rsid w:val="007F02EF"/>
    <w:rsid w:val="00871E56"/>
    <w:rsid w:val="0088314A"/>
    <w:rsid w:val="008E0235"/>
    <w:rsid w:val="008E1C7C"/>
    <w:rsid w:val="008F5903"/>
    <w:rsid w:val="009145E1"/>
    <w:rsid w:val="00976101"/>
    <w:rsid w:val="009B064E"/>
    <w:rsid w:val="009B141C"/>
    <w:rsid w:val="009C0756"/>
    <w:rsid w:val="009C1037"/>
    <w:rsid w:val="009E6FA2"/>
    <w:rsid w:val="00A009AF"/>
    <w:rsid w:val="00A20E01"/>
    <w:rsid w:val="00A21DEA"/>
    <w:rsid w:val="00A3716C"/>
    <w:rsid w:val="00A871C8"/>
    <w:rsid w:val="00AB5A7B"/>
    <w:rsid w:val="00AD4618"/>
    <w:rsid w:val="00AD652F"/>
    <w:rsid w:val="00B2321C"/>
    <w:rsid w:val="00B305C5"/>
    <w:rsid w:val="00B308F4"/>
    <w:rsid w:val="00B47C75"/>
    <w:rsid w:val="00B530A1"/>
    <w:rsid w:val="00B85723"/>
    <w:rsid w:val="00B8578E"/>
    <w:rsid w:val="00BA1EF9"/>
    <w:rsid w:val="00C364E4"/>
    <w:rsid w:val="00C533A8"/>
    <w:rsid w:val="00CA77A2"/>
    <w:rsid w:val="00CE3B9C"/>
    <w:rsid w:val="00D10DA0"/>
    <w:rsid w:val="00D54DBD"/>
    <w:rsid w:val="00D85EA9"/>
    <w:rsid w:val="00DA7F1B"/>
    <w:rsid w:val="00DB3A40"/>
    <w:rsid w:val="00DE27F2"/>
    <w:rsid w:val="00E2786F"/>
    <w:rsid w:val="00E41B98"/>
    <w:rsid w:val="00E61832"/>
    <w:rsid w:val="00E63888"/>
    <w:rsid w:val="00E64484"/>
    <w:rsid w:val="00E67EC7"/>
    <w:rsid w:val="00E80BED"/>
    <w:rsid w:val="00E85C07"/>
    <w:rsid w:val="00E90A34"/>
    <w:rsid w:val="00E970AD"/>
    <w:rsid w:val="00ED1C78"/>
    <w:rsid w:val="00F2682A"/>
    <w:rsid w:val="00F513E7"/>
    <w:rsid w:val="00FA7D63"/>
    <w:rsid w:val="00FC21B0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4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04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0A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3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3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3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64484"/>
  </w:style>
  <w:style w:type="character" w:styleId="Emphasis">
    <w:name w:val="Emphasis"/>
    <w:basedOn w:val="DefaultParagraphFont"/>
    <w:uiPriority w:val="20"/>
    <w:qFormat/>
    <w:rsid w:val="00E64484"/>
    <w:rPr>
      <w:i/>
      <w:iCs/>
    </w:rPr>
  </w:style>
  <w:style w:type="character" w:styleId="Strong">
    <w:name w:val="Strong"/>
    <w:basedOn w:val="DefaultParagraphFont"/>
    <w:uiPriority w:val="22"/>
    <w:qFormat/>
    <w:rsid w:val="007411D8"/>
    <w:rPr>
      <w:b/>
      <w:bCs/>
    </w:rPr>
  </w:style>
  <w:style w:type="character" w:customStyle="1" w:styleId="xbe">
    <w:name w:val="_xbe"/>
    <w:basedOn w:val="DefaultParagraphFont"/>
    <w:rsid w:val="001B68CC"/>
  </w:style>
  <w:style w:type="paragraph" w:customStyle="1" w:styleId="Default">
    <w:name w:val="Default"/>
    <w:rsid w:val="00A371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4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04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0A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3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3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3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64484"/>
  </w:style>
  <w:style w:type="character" w:styleId="Emphasis">
    <w:name w:val="Emphasis"/>
    <w:basedOn w:val="DefaultParagraphFont"/>
    <w:uiPriority w:val="20"/>
    <w:qFormat/>
    <w:rsid w:val="00E64484"/>
    <w:rPr>
      <w:i/>
      <w:iCs/>
    </w:rPr>
  </w:style>
  <w:style w:type="character" w:styleId="Strong">
    <w:name w:val="Strong"/>
    <w:basedOn w:val="DefaultParagraphFont"/>
    <w:uiPriority w:val="22"/>
    <w:qFormat/>
    <w:rsid w:val="007411D8"/>
    <w:rPr>
      <w:b/>
      <w:bCs/>
    </w:rPr>
  </w:style>
  <w:style w:type="character" w:customStyle="1" w:styleId="xbe">
    <w:name w:val="_xbe"/>
    <w:basedOn w:val="DefaultParagraphFont"/>
    <w:rsid w:val="001B68CC"/>
  </w:style>
  <w:style w:type="paragraph" w:customStyle="1" w:styleId="Default">
    <w:name w:val="Default"/>
    <w:rsid w:val="00A371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34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17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11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90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62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34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210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07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68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7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7928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339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719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294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33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259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807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0687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13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261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409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4567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41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50946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3613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68CF-F449-446E-AC70-9D8F1C84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Covaleski, Jamey</cp:lastModifiedBy>
  <cp:revision>2</cp:revision>
  <cp:lastPrinted>2017-01-05T13:33:00Z</cp:lastPrinted>
  <dcterms:created xsi:type="dcterms:W3CDTF">2017-01-05T13:35:00Z</dcterms:created>
  <dcterms:modified xsi:type="dcterms:W3CDTF">2017-01-05T13:35:00Z</dcterms:modified>
</cp:coreProperties>
</file>