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8D" w:rsidRDefault="00B8097D" w:rsidP="00540FA5">
      <w:pPr>
        <w:contextualSpacing/>
        <w:jc w:val="center"/>
        <w:rPr>
          <w:rFonts w:ascii="Calibri" w:hAnsi="Calibri"/>
          <w:b/>
          <w:i/>
        </w:rPr>
      </w:pPr>
      <w:r w:rsidRPr="0072618D">
        <w:rPr>
          <w:rFonts w:ascii="Calibri" w:hAnsi="Calibri"/>
          <w:b/>
          <w:i/>
        </w:rPr>
        <w:t xml:space="preserve">Mapping Neural Circuitry of Risk and Resilience for Mood Disorders </w:t>
      </w:r>
    </w:p>
    <w:p w:rsidR="00540FA5" w:rsidRDefault="00B8097D" w:rsidP="00540FA5">
      <w:pPr>
        <w:contextualSpacing/>
        <w:jc w:val="center"/>
        <w:rPr>
          <w:rFonts w:ascii="Calibri" w:hAnsi="Calibri"/>
          <w:b/>
          <w:i/>
        </w:rPr>
      </w:pPr>
      <w:proofErr w:type="gramStart"/>
      <w:r w:rsidRPr="0072618D">
        <w:rPr>
          <w:rFonts w:ascii="Calibri" w:hAnsi="Calibri"/>
          <w:b/>
          <w:i/>
        </w:rPr>
        <w:t>and</w:t>
      </w:r>
      <w:proofErr w:type="gramEnd"/>
      <w:r w:rsidRPr="0072618D">
        <w:rPr>
          <w:rFonts w:ascii="Calibri" w:hAnsi="Calibri"/>
          <w:b/>
          <w:i/>
        </w:rPr>
        <w:t xml:space="preserve"> Suicidal Behavior</w:t>
      </w:r>
    </w:p>
    <w:p w:rsidR="0072618D" w:rsidRPr="0072618D" w:rsidRDefault="0072618D" w:rsidP="00540FA5">
      <w:pPr>
        <w:contextualSpacing/>
        <w:jc w:val="center"/>
        <w:rPr>
          <w:rFonts w:ascii="Calibri" w:hAnsi="Calibri"/>
          <w:b/>
          <w:i/>
        </w:rPr>
      </w:pPr>
    </w:p>
    <w:p w:rsidR="00540FA5" w:rsidRPr="0072618D" w:rsidRDefault="00A742D0" w:rsidP="00540FA5">
      <w:pPr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John Mann, MD</w:t>
      </w:r>
    </w:p>
    <w:p w:rsidR="00540FA5" w:rsidRPr="00540FA5" w:rsidRDefault="00540FA5" w:rsidP="00540FA5">
      <w:pPr>
        <w:contextualSpacing/>
        <w:jc w:val="center"/>
        <w:rPr>
          <w:rFonts w:ascii="Calibri" w:hAnsi="Calibri" w:cs="Calibri"/>
          <w:bCs/>
          <w:color w:val="0000E9"/>
          <w:sz w:val="28"/>
          <w:szCs w:val="28"/>
          <w:u w:val="single" w:color="0000E9"/>
        </w:rPr>
      </w:pPr>
    </w:p>
    <w:p w:rsidR="00A277EB" w:rsidRPr="00540FA5" w:rsidRDefault="00AA0F5F" w:rsidP="00540FA5">
      <w:pPr>
        <w:contextualSpacing/>
        <w:rPr>
          <w:rFonts w:ascii="Calibri" w:hAnsi="Calibri"/>
        </w:rPr>
      </w:pPr>
      <w:r w:rsidRPr="00540FA5">
        <w:rPr>
          <w:rFonts w:ascii="Calibri" w:hAnsi="Calibri" w:cs="Consolas"/>
        </w:rPr>
        <w:t>In the Western World suicide is often a complication of an untreated</w:t>
      </w:r>
      <w:r w:rsidR="00540FA5">
        <w:rPr>
          <w:rFonts w:ascii="Calibri" w:hAnsi="Calibri" w:cs="Consolas"/>
        </w:rPr>
        <w:t>,</w:t>
      </w:r>
      <w:r w:rsidRPr="00540FA5">
        <w:rPr>
          <w:rFonts w:ascii="Calibri" w:hAnsi="Calibri" w:cs="Consolas"/>
        </w:rPr>
        <w:t xml:space="preserve"> or inadequately treated psychiatric illnesses. Only a subgroup of such patients are at heightened risk for suicide. </w:t>
      </w:r>
      <w:r w:rsidR="00A277EB" w:rsidRPr="00540FA5">
        <w:rPr>
          <w:rFonts w:ascii="Calibri" w:hAnsi="Calibri" w:cs="Consolas"/>
        </w:rPr>
        <w:t xml:space="preserve">New knowledge has emerged about decision-making, mood regulation, </w:t>
      </w:r>
      <w:bookmarkStart w:id="0" w:name="_GoBack"/>
      <w:r w:rsidR="00A277EB" w:rsidRPr="00540FA5">
        <w:rPr>
          <w:rFonts w:ascii="Calibri" w:hAnsi="Calibri" w:cs="Consolas"/>
        </w:rPr>
        <w:t xml:space="preserve">social distortions and learning that is relevant for the </w:t>
      </w:r>
      <w:r w:rsidRPr="00540FA5">
        <w:rPr>
          <w:rFonts w:ascii="Calibri" w:hAnsi="Calibri" w:cs="Consolas"/>
        </w:rPr>
        <w:t xml:space="preserve">predisposition or </w:t>
      </w:r>
      <w:r w:rsidR="00A277EB" w:rsidRPr="00540FA5">
        <w:rPr>
          <w:rFonts w:ascii="Calibri" w:hAnsi="Calibri" w:cs="Consolas"/>
        </w:rPr>
        <w:t xml:space="preserve">diathesis for suicidal behavior. </w:t>
      </w:r>
      <w:r w:rsidRPr="00540FA5">
        <w:rPr>
          <w:rFonts w:ascii="Calibri" w:hAnsi="Calibri" w:cs="Consolas"/>
        </w:rPr>
        <w:t>F</w:t>
      </w:r>
      <w:r w:rsidR="00A277EB" w:rsidRPr="00540FA5">
        <w:rPr>
          <w:rFonts w:ascii="Calibri" w:hAnsi="Calibri" w:cs="Consolas"/>
        </w:rPr>
        <w:t xml:space="preserve">our domains have </w:t>
      </w:r>
      <w:r w:rsidRPr="00540FA5">
        <w:rPr>
          <w:rFonts w:ascii="Calibri" w:hAnsi="Calibri" w:cs="Consolas"/>
        </w:rPr>
        <w:t xml:space="preserve">been </w:t>
      </w:r>
      <w:r w:rsidR="00A277EB" w:rsidRPr="00540FA5">
        <w:rPr>
          <w:rFonts w:ascii="Calibri" w:hAnsi="Calibri" w:cs="Consolas"/>
        </w:rPr>
        <w:t xml:space="preserve">identified </w:t>
      </w:r>
      <w:r w:rsidRPr="00540FA5">
        <w:rPr>
          <w:rFonts w:ascii="Calibri" w:hAnsi="Calibri" w:cs="Consolas"/>
        </w:rPr>
        <w:t xml:space="preserve">together with their </w:t>
      </w:r>
      <w:r w:rsidR="00A277EB" w:rsidRPr="00540FA5">
        <w:rPr>
          <w:rFonts w:ascii="Calibri" w:hAnsi="Calibri" w:cs="Consolas"/>
        </w:rPr>
        <w:t xml:space="preserve">underlying neural circuits and </w:t>
      </w:r>
      <w:r w:rsidRPr="00540FA5">
        <w:rPr>
          <w:rFonts w:ascii="Calibri" w:hAnsi="Calibri" w:cs="Consolas"/>
        </w:rPr>
        <w:t>they are:</w:t>
      </w:r>
      <w:r w:rsidR="00A277EB" w:rsidRPr="00540FA5">
        <w:rPr>
          <w:rFonts w:ascii="Calibri" w:hAnsi="Calibri" w:cs="Consolas"/>
        </w:rPr>
        <w:t xml:space="preserve"> decision-making</w:t>
      </w:r>
      <w:r w:rsidRPr="00540FA5">
        <w:rPr>
          <w:rFonts w:ascii="Calibri" w:hAnsi="Calibri" w:cs="Consolas"/>
        </w:rPr>
        <w:t>; learning and problem solving; social distortions</w:t>
      </w:r>
      <w:r w:rsidR="00A277EB" w:rsidRPr="00540FA5">
        <w:rPr>
          <w:rFonts w:ascii="Calibri" w:hAnsi="Calibri" w:cs="Consolas"/>
        </w:rPr>
        <w:t xml:space="preserve"> and mood regulation</w:t>
      </w:r>
      <w:r w:rsidRPr="00540FA5">
        <w:rPr>
          <w:rFonts w:ascii="Calibri" w:hAnsi="Calibri" w:cs="Consolas"/>
        </w:rPr>
        <w:t xml:space="preserve">. New knowledge has also emerged about the related </w:t>
      </w:r>
      <w:r w:rsidR="00A277EB" w:rsidRPr="00540FA5">
        <w:rPr>
          <w:rFonts w:ascii="Calibri" w:hAnsi="Calibri" w:cs="Consolas"/>
        </w:rPr>
        <w:t xml:space="preserve">specific neurotransmitter systems. </w:t>
      </w:r>
      <w:r w:rsidRPr="00540FA5">
        <w:rPr>
          <w:rFonts w:ascii="Calibri" w:hAnsi="Calibri" w:cs="Consolas"/>
        </w:rPr>
        <w:t>This lecture will describe these four domains of the diathesis for suicidal behavior and their neural circuitry and the</w:t>
      </w:r>
      <w:r w:rsidR="00A277EB" w:rsidRPr="00540FA5">
        <w:rPr>
          <w:rFonts w:ascii="Calibri" w:hAnsi="Calibri" w:cs="Consolas"/>
        </w:rPr>
        <w:t xml:space="preserve"> direct implications </w:t>
      </w:r>
      <w:r w:rsidRPr="00540FA5">
        <w:rPr>
          <w:rFonts w:ascii="Calibri" w:hAnsi="Calibri" w:cs="Consolas"/>
        </w:rPr>
        <w:t xml:space="preserve">of this knowledge </w:t>
      </w:r>
      <w:r w:rsidR="00A277EB" w:rsidRPr="00540FA5">
        <w:rPr>
          <w:rFonts w:ascii="Calibri" w:hAnsi="Calibri" w:cs="Consolas"/>
        </w:rPr>
        <w:t xml:space="preserve">for clinical practice in </w:t>
      </w:r>
      <w:r w:rsidRPr="00540FA5">
        <w:rPr>
          <w:rFonts w:ascii="Calibri" w:hAnsi="Calibri" w:cs="Consolas"/>
        </w:rPr>
        <w:t>terms of suicide prevention</w:t>
      </w:r>
      <w:r w:rsidR="00A277EB" w:rsidRPr="00540FA5">
        <w:rPr>
          <w:rFonts w:ascii="Calibri" w:hAnsi="Calibri" w:cs="Consolas"/>
        </w:rPr>
        <w:t>.</w:t>
      </w:r>
      <w:bookmarkEnd w:id="0"/>
    </w:p>
    <w:p w:rsidR="00A277EB" w:rsidRPr="00540FA5" w:rsidRDefault="00A277EB">
      <w:pPr>
        <w:rPr>
          <w:rFonts w:ascii="Calibri" w:hAnsi="Calibri"/>
        </w:rPr>
      </w:pPr>
    </w:p>
    <w:sectPr w:rsidR="00A277EB" w:rsidRPr="00540FA5" w:rsidSect="005343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277EB"/>
    <w:rsid w:val="000F367D"/>
    <w:rsid w:val="00124CFC"/>
    <w:rsid w:val="0029220B"/>
    <w:rsid w:val="00482FDD"/>
    <w:rsid w:val="004A1FC4"/>
    <w:rsid w:val="00534348"/>
    <w:rsid w:val="00540FA5"/>
    <w:rsid w:val="00597EDB"/>
    <w:rsid w:val="0072618D"/>
    <w:rsid w:val="007F6982"/>
    <w:rsid w:val="00A277EB"/>
    <w:rsid w:val="00A742D0"/>
    <w:rsid w:val="00AA0F5F"/>
    <w:rsid w:val="00B5141A"/>
    <w:rsid w:val="00B8097D"/>
    <w:rsid w:val="00F337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Columbia University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John Mann</dc:creator>
  <cp:lastModifiedBy>covaleskijj</cp:lastModifiedBy>
  <cp:revision>4</cp:revision>
  <dcterms:created xsi:type="dcterms:W3CDTF">2016-12-15T16:39:00Z</dcterms:created>
  <dcterms:modified xsi:type="dcterms:W3CDTF">2016-12-15T17:25:00Z</dcterms:modified>
</cp:coreProperties>
</file>